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0739" w:rsidRPr="00170739" w:rsidTr="0087124C">
        <w:trPr>
          <w:trHeight w:val="2215"/>
        </w:trPr>
        <w:tc>
          <w:tcPr>
            <w:tcW w:w="4785" w:type="dxa"/>
          </w:tcPr>
          <w:p w:rsidR="00170739" w:rsidRPr="00170739" w:rsidRDefault="00170739" w:rsidP="00170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tabs>
                <w:tab w:val="left" w:pos="34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70739" w:rsidRPr="00170739" w:rsidRDefault="00170739" w:rsidP="0017073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70739" w:rsidRPr="00170739" w:rsidRDefault="00170739" w:rsidP="00170739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</w:t>
            </w: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установления льгот</w:t>
            </w: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краевом государственном </w:t>
            </w: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автономном учреждении</w:t>
            </w: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"Хабаровский краевой </w:t>
            </w:r>
            <w:r w:rsidRPr="0017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 драмы"</w:t>
            </w:r>
          </w:p>
          <w:p w:rsidR="00170739" w:rsidRPr="00170739" w:rsidRDefault="00170739" w:rsidP="00170739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39" w:rsidRPr="00170739" w:rsidRDefault="00170739" w:rsidP="0017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льготных категорий граждан</w:t>
      </w:r>
    </w:p>
    <w:p w:rsidR="00170739" w:rsidRPr="00170739" w:rsidRDefault="00170739" w:rsidP="001707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44"/>
        <w:gridCol w:w="3091"/>
        <w:gridCol w:w="2274"/>
      </w:tblGrid>
      <w:tr w:rsidR="00170739" w:rsidRPr="00170739" w:rsidTr="0087124C">
        <w:trPr>
          <w:trHeight w:val="668"/>
        </w:trPr>
        <w:tc>
          <w:tcPr>
            <w:tcW w:w="861" w:type="dxa"/>
          </w:tcPr>
          <w:p w:rsidR="00170739" w:rsidRPr="00170739" w:rsidRDefault="00170739" w:rsidP="00170739">
            <w:pPr>
              <w:spacing w:before="60" w:after="60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Категории граждан, которым предоставляются льготы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Виды и размеры льгот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для получения льгот</w:t>
            </w:r>
          </w:p>
        </w:tc>
      </w:tr>
      <w:tr w:rsidR="00170739" w:rsidRPr="00170739" w:rsidTr="0087124C">
        <w:trPr>
          <w:trHeight w:val="131"/>
        </w:trPr>
        <w:tc>
          <w:tcPr>
            <w:tcW w:w="861" w:type="dxa"/>
          </w:tcPr>
          <w:p w:rsidR="00170739" w:rsidRPr="00170739" w:rsidRDefault="00170739" w:rsidP="0017073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739" w:rsidRPr="00170739" w:rsidTr="0087124C">
        <w:trPr>
          <w:trHeight w:val="930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Ветераны и участники Великой отечественной войны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100% от цены билета на вечерние спектакли. Кроме премьерных спектаклей и спецпроектов.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Паспорт, удостоверение ветерана или участника ВОВ</w:t>
            </w:r>
          </w:p>
        </w:tc>
      </w:tr>
      <w:tr w:rsidR="00170739" w:rsidRPr="00170739" w:rsidTr="0087124C">
        <w:trPr>
          <w:trHeight w:val="668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 (Афганистан, Чечня)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30%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боевых действий</w:t>
            </w:r>
          </w:p>
        </w:tc>
      </w:tr>
      <w:tr w:rsidR="00170739" w:rsidRPr="00170739" w:rsidTr="0087124C">
        <w:trPr>
          <w:trHeight w:val="1330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Ликвидаторы аварии Чернобыльской АЭС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30%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ликвидации последствий катастрофы на Чернобыльской АЭС</w:t>
            </w:r>
          </w:p>
        </w:tc>
      </w:tr>
      <w:tr w:rsidR="00170739" w:rsidRPr="00170739" w:rsidTr="0087124C">
        <w:trPr>
          <w:trHeight w:val="668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проходящие срочную военную службу по призыву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командованием в/части.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Заявка на групповое посещение спектакля</w:t>
            </w:r>
          </w:p>
        </w:tc>
      </w:tr>
      <w:tr w:rsidR="00170739" w:rsidRPr="00170739" w:rsidTr="0087124C">
        <w:trPr>
          <w:trHeight w:val="937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Инвалиды 1 и 2 группы, лицо, сопровождающее инвалида (1 человек)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(свидетельство о рождении), медицинская справка ( МСЭ) или удостоверение инвалида</w:t>
            </w:r>
          </w:p>
        </w:tc>
      </w:tr>
      <w:tr w:rsidR="00170739" w:rsidRPr="00170739" w:rsidTr="0087124C">
        <w:trPr>
          <w:trHeight w:val="11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Дети-инвалиды на спектакли, соответствующие возрасту ребенка, лицо, сопровождающее ребенка-инвалида (1 человек)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медицинская справка, удостоверение инвалида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39" w:rsidRPr="00170739" w:rsidTr="0087124C">
        <w:trPr>
          <w:trHeight w:val="1206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 на спектакли, соответствующие возрасту ребенка, лицо, сопровождающее детей-сирот и детей, оставшихся без попечения родителей </w:t>
            </w:r>
            <w:r w:rsidRPr="00170739">
              <w:rPr>
                <w:rFonts w:ascii="Times New Roman" w:hAnsi="Times New Roman" w:cs="Times New Roman"/>
                <w:sz w:val="24"/>
                <w:szCs w:val="24"/>
              </w:rPr>
              <w:br/>
              <w:t>(1 человек)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100% от цены билета (по предварительной заявке) на групповое посещение.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паспорт, документ, удостоверяющий статус ребенка</w:t>
            </w:r>
          </w:p>
        </w:tc>
      </w:tr>
      <w:tr w:rsidR="00170739" w:rsidRPr="00170739" w:rsidTr="0087124C">
        <w:trPr>
          <w:trHeight w:val="11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(до 18 лет) и их родители на спектакли, соответствующие возрасту ребенка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 (по предварительной заявке).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свидетельство о рождении или паспорт ребенка</w:t>
            </w:r>
          </w:p>
        </w:tc>
      </w:tr>
      <w:tr w:rsidR="00170739" w:rsidRPr="00170739" w:rsidTr="0087124C">
        <w:trPr>
          <w:trHeight w:val="668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Пенсионеры по возрасту и лица, достигшие предпенсионного возраста: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женщины-55 лет,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мужчины-60 лет;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Ветераны труда.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20%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Паспорт, пенсионное удостоверение; Удостоверение ветерана труда</w:t>
            </w:r>
          </w:p>
        </w:tc>
      </w:tr>
      <w:tr w:rsidR="00170739" w:rsidRPr="00170739" w:rsidTr="0087124C">
        <w:trPr>
          <w:trHeight w:val="930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Студенты и слушатели очной формы обучения непрофильных образовательных учреждений (высшего и среднего профессионального образования)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20%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</w:p>
        </w:tc>
      </w:tr>
      <w:tr w:rsidR="00170739" w:rsidRPr="00170739" w:rsidTr="0087124C">
        <w:trPr>
          <w:trHeight w:val="7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Учащиеся школ.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Студенты очной формы обучения профильных образовательных учреждений (институт культуры – театральный факультет)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На основании заявки.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школы </w:t>
            </w:r>
            <w:r w:rsidRPr="00170739">
              <w:rPr>
                <w:rFonts w:ascii="Times New Roman" w:hAnsi="Times New Roman" w:cs="Times New Roman"/>
                <w:i/>
                <w:sz w:val="24"/>
                <w:szCs w:val="24"/>
              </w:rPr>
              <w:t>/ выданная  на текущий год /</w:t>
            </w: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билет</w:t>
            </w:r>
          </w:p>
        </w:tc>
      </w:tr>
      <w:tr w:rsidR="00170739" w:rsidRPr="00170739" w:rsidTr="0087124C">
        <w:trPr>
          <w:trHeight w:val="799"/>
        </w:trPr>
        <w:tc>
          <w:tcPr>
            <w:tcW w:w="861" w:type="dxa"/>
          </w:tcPr>
          <w:p w:rsidR="00170739" w:rsidRPr="00170739" w:rsidRDefault="00170739" w:rsidP="00170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170739" w:rsidRPr="00170739" w:rsidRDefault="00170739" w:rsidP="00170739">
            <w:pPr>
              <w:shd w:val="clear" w:color="auto" w:fill="FFFFFF"/>
              <w:spacing w:before="60" w:afterLines="60" w:after="144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 группы (не менее 20 чел.)</w:t>
            </w:r>
          </w:p>
          <w:p w:rsidR="00170739" w:rsidRPr="00170739" w:rsidRDefault="00170739" w:rsidP="00170739">
            <w:pPr>
              <w:shd w:val="clear" w:color="auto" w:fill="FFFFFF"/>
              <w:spacing w:before="60" w:afterLines="60" w:after="144" w:line="240" w:lineRule="exac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39" w:rsidRPr="00170739" w:rsidRDefault="00170739" w:rsidP="00170739">
            <w:pPr>
              <w:shd w:val="clear" w:color="auto" w:fill="FFFFFF"/>
              <w:spacing w:before="60" w:afterLines="60" w:after="144" w:line="240" w:lineRule="exact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100% от цены билета  / либо приглашение/ (по предварительной заявке) на групповое посещение.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спецпроектов, согласно установленной квоты.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одобрении директором театра заявки на групповое посещение и согласованию с  отделом по работе со зрителем</w:t>
            </w:r>
          </w:p>
        </w:tc>
      </w:tr>
      <w:tr w:rsidR="00170739" w:rsidRPr="00170739" w:rsidTr="0087124C">
        <w:trPr>
          <w:trHeight w:val="7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hd w:val="clear" w:color="auto" w:fill="FFFFFF"/>
              <w:spacing w:before="60" w:afterLines="60" w:after="144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Категория граждан"Дети военного времени" (граждане, родившиеся в период с 22 </w:t>
            </w:r>
            <w:r w:rsidRPr="0017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июня 1927 г. по 03 сентября 1945 г.)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50% от цены билета. Кроме премьерных спектаклей и </w:t>
            </w:r>
            <w:r w:rsidRPr="001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спецпроектов.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</w:tr>
      <w:tr w:rsidR="00170739" w:rsidRPr="00170739" w:rsidTr="0087124C">
        <w:trPr>
          <w:trHeight w:val="7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Учреждений культуры Хабаровского  края (преподаватели  ХГИК, преподаватели музыкальных школ, музеи, театры, библиотеки  и др.)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По договоренности с  дирекцией театра  и между руководителями   учреждений культуры, согласно спискам, либо по предъявлению удостоверения работника учреждения культуры   / Справка с места работы, выданная на текущий месяц /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39" w:rsidRPr="00170739" w:rsidTr="0087124C">
        <w:trPr>
          <w:trHeight w:val="1455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Служители   (артисты, сотрудники цехов, и обслуживающий  персонал) Хабаровского краевого театра драмы,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Фиксированная цена билета ( в соответствии с приказом)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39" w:rsidRPr="00170739" w:rsidTr="0087124C">
        <w:trPr>
          <w:trHeight w:val="738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Учебный театр ХГИК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По согласованию  с директором театра и отделом по работе со зрителем</w:t>
            </w:r>
          </w:p>
        </w:tc>
      </w:tr>
      <w:tr w:rsidR="00170739" w:rsidRPr="00170739" w:rsidTr="0087124C">
        <w:trPr>
          <w:trHeight w:val="131"/>
        </w:trPr>
        <w:tc>
          <w:tcPr>
            <w:tcW w:w="856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46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акций и владельцы карт</w:t>
            </w:r>
          </w:p>
        </w:tc>
        <w:tc>
          <w:tcPr>
            <w:tcW w:w="5368" w:type="dxa"/>
            <w:gridSpan w:val="2"/>
          </w:tcPr>
          <w:p w:rsidR="00170739" w:rsidRPr="00170739" w:rsidRDefault="00170739" w:rsidP="00170739">
            <w:pPr>
              <w:spacing w:before="60" w:afterLines="60" w:after="144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от 3 % до 50%</w:t>
            </w:r>
          </w:p>
        </w:tc>
      </w:tr>
      <w:tr w:rsidR="00170739" w:rsidRPr="00170739" w:rsidTr="0087124C">
        <w:trPr>
          <w:trHeight w:val="3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проекта "Карта Почетного гостя"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"Карта Почетного гостя"</w:t>
            </w:r>
          </w:p>
        </w:tc>
      </w:tr>
      <w:tr w:rsidR="00170739" w:rsidRPr="00170739" w:rsidTr="0087124C">
        <w:trPr>
          <w:trHeight w:val="530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проекта"Карта постоянного зрителя"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скидок от 3% до 20% от цены билета. Кроме премьерных спектаклей и спецпроектов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«Карта постоянного зрителя"</w:t>
            </w:r>
          </w:p>
        </w:tc>
      </w:tr>
      <w:tr w:rsidR="00170739" w:rsidRPr="00170739" w:rsidTr="0087124C">
        <w:trPr>
          <w:trHeight w:val="937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проекта "Карта волонтера"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Удостоверение волонтера и карта установленного образца</w:t>
            </w:r>
          </w:p>
        </w:tc>
      </w:tr>
      <w:tr w:rsidR="00170739" w:rsidRPr="00170739" w:rsidTr="0087124C">
        <w:trPr>
          <w:trHeight w:val="399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Владельцы "Профсоюзной дисконтной карты" и "Дисконтной карты Совкомбанка"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 xml:space="preserve">"Профсоюзная дисконтная карта " и "Дисконтная карта </w:t>
            </w:r>
            <w:r w:rsidRPr="001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Совкомбанка"</w:t>
            </w:r>
          </w:p>
        </w:tc>
      </w:tr>
      <w:tr w:rsidR="00170739" w:rsidRPr="00170739" w:rsidTr="0087124C">
        <w:trPr>
          <w:trHeight w:val="70"/>
        </w:trPr>
        <w:tc>
          <w:tcPr>
            <w:tcW w:w="861" w:type="dxa"/>
          </w:tcPr>
          <w:p w:rsidR="00170739" w:rsidRPr="00170739" w:rsidRDefault="00170739" w:rsidP="00170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1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Участники акции "Купи два билета по цене одного"</w:t>
            </w:r>
          </w:p>
        </w:tc>
        <w:tc>
          <w:tcPr>
            <w:tcW w:w="3093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50% от цены билета.</w:t>
            </w:r>
          </w:p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Кроме премьерных спектаклей и спецпроектов.</w:t>
            </w:r>
          </w:p>
        </w:tc>
        <w:tc>
          <w:tcPr>
            <w:tcW w:w="2275" w:type="dxa"/>
          </w:tcPr>
          <w:p w:rsidR="00170739" w:rsidRPr="00170739" w:rsidRDefault="00170739" w:rsidP="00170739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9">
              <w:rPr>
                <w:rFonts w:ascii="Times New Roman" w:hAnsi="Times New Roman" w:cs="Times New Roman"/>
                <w:sz w:val="24"/>
                <w:szCs w:val="24"/>
              </w:rPr>
              <w:t>Согласно Приказу директора о проведении Акции</w:t>
            </w:r>
          </w:p>
        </w:tc>
      </w:tr>
    </w:tbl>
    <w:p w:rsidR="00170739" w:rsidRPr="00170739" w:rsidRDefault="00170739" w:rsidP="0017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39" w:rsidRPr="00170739" w:rsidRDefault="00170739" w:rsidP="0017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3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170739">
        <w:rPr>
          <w:rFonts w:ascii="Times New Roman" w:hAnsi="Times New Roman" w:cs="Times New Roman"/>
          <w:sz w:val="24"/>
          <w:szCs w:val="24"/>
        </w:rPr>
        <w:t xml:space="preserve"> Квота льготных билетов для всех категорий граждан не более 20 мест на спектакль.</w:t>
      </w:r>
    </w:p>
    <w:p w:rsidR="00FA3514" w:rsidRDefault="00FA3514">
      <w:bookmarkStart w:id="0" w:name="_GoBack"/>
      <w:bookmarkEnd w:id="0"/>
    </w:p>
    <w:sectPr w:rsidR="00FA3514" w:rsidSect="00854F09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9333"/>
      <w:docPartObj>
        <w:docPartGallery w:val="Page Numbers (Top of Page)"/>
        <w:docPartUnique/>
      </w:docPartObj>
    </w:sdtPr>
    <w:sdtEndPr>
      <w:rPr>
        <w:rFonts w:ascii="Times New Roman" w:eastAsia="Arial Unicode MS" w:hAnsi="Times New Roman"/>
      </w:rPr>
    </w:sdtEndPr>
    <w:sdtContent>
      <w:p w:rsidR="0020112F" w:rsidRPr="0020112F" w:rsidRDefault="00170739">
        <w:pPr>
          <w:pStyle w:val="a4"/>
          <w:jc w:val="center"/>
          <w:rPr>
            <w:rFonts w:ascii="Times New Roman" w:eastAsia="Arial Unicode MS" w:hAnsi="Times New Roman"/>
          </w:rPr>
        </w:pPr>
        <w:r w:rsidRPr="0020112F">
          <w:rPr>
            <w:rFonts w:ascii="Times New Roman" w:eastAsia="Arial Unicode MS" w:hAnsi="Times New Roman"/>
          </w:rPr>
          <w:fldChar w:fldCharType="begin"/>
        </w:r>
        <w:r w:rsidRPr="0020112F">
          <w:rPr>
            <w:rFonts w:ascii="Times New Roman" w:eastAsia="Arial Unicode MS" w:hAnsi="Times New Roman"/>
          </w:rPr>
          <w:instrText>PAGE   \* MERGEFORMAT</w:instrText>
        </w:r>
        <w:r w:rsidRPr="0020112F">
          <w:rPr>
            <w:rFonts w:ascii="Times New Roman" w:eastAsia="Arial Unicode MS" w:hAnsi="Times New Roman"/>
          </w:rPr>
          <w:fldChar w:fldCharType="separate"/>
        </w:r>
        <w:r>
          <w:rPr>
            <w:rFonts w:ascii="Times New Roman" w:eastAsia="Arial Unicode MS" w:hAnsi="Times New Roman"/>
            <w:noProof/>
          </w:rPr>
          <w:t>2</w:t>
        </w:r>
        <w:r w:rsidRPr="0020112F">
          <w:rPr>
            <w:rFonts w:ascii="Times New Roman" w:eastAsia="Arial Unicode MS" w:hAnsi="Times New Roman"/>
          </w:rPr>
          <w:fldChar w:fldCharType="end"/>
        </w:r>
      </w:p>
    </w:sdtContent>
  </w:sdt>
  <w:p w:rsidR="0020112F" w:rsidRDefault="00170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39"/>
    <w:rsid w:val="00170739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7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07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7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07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2022-04-08T05:51:00Z</dcterms:created>
  <dcterms:modified xsi:type="dcterms:W3CDTF">2022-04-08T05:52:00Z</dcterms:modified>
</cp:coreProperties>
</file>